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9" w:rsidRPr="00C306B9" w:rsidRDefault="00C306B9" w:rsidP="00C306B9">
      <w:pPr>
        <w:shd w:val="clear" w:color="auto" w:fill="FFFFFF"/>
        <w:spacing w:after="92" w:line="240" w:lineRule="auto"/>
        <w:outlineLvl w:val="0"/>
        <w:rPr>
          <w:rFonts w:ascii="Segoe UI" w:eastAsia="Times New Roman" w:hAnsi="Segoe UI" w:cs="Segoe UI"/>
          <w:color w:val="555555"/>
          <w:kern w:val="36"/>
          <w:sz w:val="17"/>
          <w:szCs w:val="17"/>
          <w:lang w:eastAsia="ru-RU"/>
        </w:rPr>
      </w:pPr>
      <w:hyperlink r:id="rId4" w:history="1">
        <w:r w:rsidRPr="00C306B9">
          <w:rPr>
            <w:rFonts w:ascii="Segoe UI" w:eastAsia="Times New Roman" w:hAnsi="Segoe UI" w:cs="Segoe UI"/>
            <w:color w:val="555555"/>
            <w:kern w:val="36"/>
            <w:sz w:val="17"/>
            <w:lang w:eastAsia="ru-RU"/>
          </w:rPr>
          <w:t>Распоряжение №38 от 06.04.2022 “Об обеспечении охраны общественного порядка и дорожной безопасности В связи с подготовкой к проведению праздничного массового мероприятия в честь 77-ой годовщины Победы Великой Отечественной войне (организация и проведение репетиций праздничного прохождения расчетов):”</w:t>
        </w:r>
      </w:hyperlink>
    </w:p>
    <w:p w:rsidR="000D100D" w:rsidRDefault="000D100D"/>
    <w:sectPr w:rsidR="000D100D" w:rsidSect="000D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306B9"/>
    <w:rsid w:val="000D100D"/>
    <w:rsid w:val="00C3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0D"/>
  </w:style>
  <w:style w:type="paragraph" w:styleId="1">
    <w:name w:val="heading 1"/>
    <w:basedOn w:val="a"/>
    <w:link w:val="10"/>
    <w:uiPriority w:val="9"/>
    <w:qFormat/>
    <w:rsid w:val="00C3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0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omsp.ru/news/2022/04/10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2024-06-12T07:11:00Z</dcterms:created>
  <dcterms:modified xsi:type="dcterms:W3CDTF">2024-06-12T07:11:00Z</dcterms:modified>
</cp:coreProperties>
</file>