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080E" w14:textId="31BFAB3A" w:rsidR="00D70988" w:rsidRDefault="00EF36B9" w:rsidP="00EF3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116906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Томская область </w:t>
      </w:r>
    </w:p>
    <w:p w14:paraId="00A06E17" w14:textId="320BD729" w:rsidR="00EF36B9" w:rsidRPr="00116906" w:rsidRDefault="00EF36B9" w:rsidP="00EF3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116906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Первомайский район</w:t>
      </w:r>
    </w:p>
    <w:p w14:paraId="25AC0F3F" w14:textId="77777777" w:rsidR="00EF36B9" w:rsidRPr="00116906" w:rsidRDefault="00EF36B9" w:rsidP="00EF3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116906">
        <w:rPr>
          <w:rFonts w:ascii="Times New Roman" w:hAnsi="Times New Roman" w:cs="Times New Roman"/>
          <w:b/>
          <w:bCs/>
          <w:color w:val="000000"/>
          <w:sz w:val="40"/>
          <w:szCs w:val="40"/>
        </w:rPr>
        <w:t>Совет Первомайского сельского поселения</w:t>
      </w:r>
    </w:p>
    <w:p w14:paraId="54D1A1C7" w14:textId="77777777" w:rsidR="00EF36B9" w:rsidRPr="00116906" w:rsidRDefault="00EF36B9" w:rsidP="00EF3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116906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РЕШЕНИЕ</w:t>
      </w:r>
    </w:p>
    <w:p w14:paraId="093835FC" w14:textId="77777777" w:rsidR="00EF36B9" w:rsidRPr="00116906" w:rsidRDefault="00EF36B9" w:rsidP="00EF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95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953"/>
        <w:gridCol w:w="1384"/>
      </w:tblGrid>
      <w:tr w:rsidR="00EF36B9" w:rsidRPr="00116906" w14:paraId="57610157" w14:textId="77777777" w:rsidTr="00EF36B9">
        <w:tc>
          <w:tcPr>
            <w:tcW w:w="2235" w:type="dxa"/>
            <w:hideMark/>
          </w:tcPr>
          <w:p w14:paraId="4C7BC8E2" w14:textId="7DD5EDCE" w:rsidR="00EF36B9" w:rsidRPr="00116906" w:rsidRDefault="00383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14.03.2022</w:t>
            </w:r>
          </w:p>
        </w:tc>
        <w:tc>
          <w:tcPr>
            <w:tcW w:w="5953" w:type="dxa"/>
            <w:hideMark/>
          </w:tcPr>
          <w:p w14:paraId="43D652C1" w14:textId="77777777" w:rsidR="00EF36B9" w:rsidRPr="00116906" w:rsidRDefault="00EF3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69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Первомайское</w:t>
            </w:r>
          </w:p>
        </w:tc>
        <w:tc>
          <w:tcPr>
            <w:tcW w:w="1384" w:type="dxa"/>
            <w:hideMark/>
          </w:tcPr>
          <w:p w14:paraId="103188FD" w14:textId="042A3214" w:rsidR="00EF36B9" w:rsidRPr="00116906" w:rsidRDefault="00EF3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169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="00383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</w:tbl>
    <w:p w14:paraId="42FE8882" w14:textId="77777777" w:rsidR="00EF36B9" w:rsidRPr="00116906" w:rsidRDefault="00EF36B9" w:rsidP="00EF3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906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изменение в решение Совета Первомайского сельского поселения №36 от 30.09.2021 «Об утверждении Положения </w:t>
      </w:r>
      <w:bookmarkStart w:id="0" w:name="_Hlk77671647"/>
      <w:r w:rsidRPr="00116906">
        <w:rPr>
          <w:rFonts w:ascii="Times New Roman" w:hAnsi="Times New Roman" w:cs="Times New Roman"/>
          <w:color w:val="000000"/>
          <w:sz w:val="26"/>
          <w:szCs w:val="26"/>
        </w:rPr>
        <w:t xml:space="preserve">о муниципальном контроле </w:t>
      </w:r>
      <w:r w:rsidRPr="00116906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Pr="00116906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Первомайское сельское поселение»</w:t>
      </w:r>
      <w:r w:rsidRPr="0011690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55DA8E9" w14:textId="77777777" w:rsidR="0076519E" w:rsidRPr="0076519E" w:rsidRDefault="0076519E" w:rsidP="00765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51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</w:p>
    <w:p w14:paraId="08DA88B6" w14:textId="77777777" w:rsidR="00EF36B9" w:rsidRPr="00116906" w:rsidRDefault="00EF36B9" w:rsidP="00EF3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16906">
        <w:rPr>
          <w:rFonts w:ascii="Times New Roman" w:hAnsi="Times New Roman" w:cs="Times New Roman"/>
          <w:color w:val="000000"/>
          <w:sz w:val="26"/>
          <w:szCs w:val="26"/>
        </w:rPr>
        <w:t>СОВЕТ ПЕРВОМАЙСКОГО СЕЛЬСКОГО ПОСЕЛЕНИЯ РЕШИЛ:</w:t>
      </w:r>
    </w:p>
    <w:p w14:paraId="2CC0B1AE" w14:textId="751DD1E9" w:rsidR="00EF36B9" w:rsidRPr="001536C3" w:rsidRDefault="00EF36B9" w:rsidP="008221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690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536C3">
        <w:rPr>
          <w:rFonts w:ascii="Times New Roman" w:hAnsi="Times New Roman" w:cs="Times New Roman"/>
          <w:color w:val="000000"/>
          <w:sz w:val="26"/>
          <w:szCs w:val="26"/>
        </w:rPr>
        <w:t xml:space="preserve">Внести изменение в решение Совета Первомайского сельского поселения №36 от 30.09.2021 «Об утверждении Положения о муниципальном контроле </w:t>
      </w:r>
      <w:r w:rsidRPr="001536C3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поселение», </w:t>
      </w:r>
      <w:r w:rsidR="001536C3" w:rsidRPr="001536C3">
        <w:rPr>
          <w:rFonts w:ascii="Times New Roman" w:hAnsi="Times New Roman" w:cs="Times New Roman"/>
          <w:color w:val="000000"/>
          <w:sz w:val="26"/>
          <w:szCs w:val="26"/>
        </w:rPr>
        <w:t>пункты 5.2 и 5.3. раздела 5</w:t>
      </w:r>
      <w:r w:rsidRPr="001536C3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Положения в новой редакции:</w:t>
      </w:r>
    </w:p>
    <w:p w14:paraId="3EB1ED93" w14:textId="4D7720A6" w:rsidR="001536C3" w:rsidRDefault="001536C3" w:rsidP="00153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« 5.2.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Ключевые показатели и их целевые з</w:t>
      </w:r>
      <w:r w:rsidR="00D70988">
        <w:rPr>
          <w:rFonts w:ascii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ачения:</w:t>
      </w: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1145"/>
        <w:gridCol w:w="1905"/>
        <w:gridCol w:w="1905"/>
        <w:gridCol w:w="1906"/>
        <w:gridCol w:w="1302"/>
        <w:gridCol w:w="1022"/>
        <w:gridCol w:w="1022"/>
      </w:tblGrid>
      <w:tr w:rsidR="001536C3" w:rsidRPr="00116906" w14:paraId="5518B402" w14:textId="77777777" w:rsidTr="004761A9">
        <w:trPr>
          <w:trHeight w:val="135"/>
        </w:trPr>
        <w:tc>
          <w:tcPr>
            <w:tcW w:w="1145" w:type="dxa"/>
            <w:vMerge w:val="restart"/>
          </w:tcPr>
          <w:p w14:paraId="4AF3E483" w14:textId="77777777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14:paraId="099253B4" w14:textId="77777777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Наименование ключевого показателя</w:t>
            </w:r>
          </w:p>
        </w:tc>
        <w:tc>
          <w:tcPr>
            <w:tcW w:w="7157" w:type="dxa"/>
            <w:gridSpan w:val="5"/>
          </w:tcPr>
          <w:p w14:paraId="4DA1D943" w14:textId="77777777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1536C3" w:rsidRPr="00116906" w14:paraId="30CA1A4E" w14:textId="77777777" w:rsidTr="004761A9">
        <w:trPr>
          <w:trHeight w:val="135"/>
        </w:trPr>
        <w:tc>
          <w:tcPr>
            <w:tcW w:w="1145" w:type="dxa"/>
            <w:vMerge/>
          </w:tcPr>
          <w:p w14:paraId="2FBE944F" w14:textId="77777777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3D4C5D89" w14:textId="77777777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14:paraId="35AD2B82" w14:textId="77777777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14:paraId="4F6AF2CB" w14:textId="77777777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14:paraId="54F1240C" w14:textId="77777777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14:paraId="4200B315" w14:textId="77777777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22" w:type="dxa"/>
          </w:tcPr>
          <w:p w14:paraId="2FE2F47D" w14:textId="77777777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536C3" w:rsidRPr="00116906" w14:paraId="247CF61C" w14:textId="77777777" w:rsidTr="004761A9">
        <w:trPr>
          <w:trHeight w:val="135"/>
        </w:trPr>
        <w:tc>
          <w:tcPr>
            <w:tcW w:w="1145" w:type="dxa"/>
          </w:tcPr>
          <w:p w14:paraId="545FF355" w14:textId="77777777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062" w:type="dxa"/>
            <w:gridSpan w:val="6"/>
          </w:tcPr>
          <w:p w14:paraId="0006EB49" w14:textId="77777777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1536C3" w:rsidRPr="00116906" w14:paraId="5AC39FA5" w14:textId="77777777" w:rsidTr="008221B6">
        <w:trPr>
          <w:trHeight w:val="3737"/>
        </w:trPr>
        <w:tc>
          <w:tcPr>
            <w:tcW w:w="1145" w:type="dxa"/>
          </w:tcPr>
          <w:p w14:paraId="68FA588D" w14:textId="77777777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А.1 </w:t>
            </w:r>
          </w:p>
        </w:tc>
        <w:tc>
          <w:tcPr>
            <w:tcW w:w="1905" w:type="dxa"/>
          </w:tcPr>
          <w:p w14:paraId="67241288" w14:textId="126C74BD" w:rsidR="001536C3" w:rsidRPr="00116906" w:rsidRDefault="001536C3" w:rsidP="0015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</w:p>
        </w:tc>
        <w:tc>
          <w:tcPr>
            <w:tcW w:w="1905" w:type="dxa"/>
          </w:tcPr>
          <w:p w14:paraId="7E96D220" w14:textId="77777777" w:rsidR="001536C3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  <w:p w14:paraId="7450A074" w14:textId="7B081513" w:rsidR="001536C3" w:rsidRDefault="001536C3" w:rsidP="004761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E7C82A" w14:textId="542867E4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14:paraId="7FA6C385" w14:textId="77777777" w:rsidR="001536C3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0,004 </w:t>
            </w:r>
          </w:p>
          <w:p w14:paraId="6FF6EE83" w14:textId="3BA7C7B1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14:paraId="6F291026" w14:textId="77777777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155D65B0" w14:textId="77777777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3B12C95C" w14:textId="77777777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6C3" w:rsidRPr="00116906" w14:paraId="43A5A38D" w14:textId="77777777" w:rsidTr="004761A9">
        <w:tc>
          <w:tcPr>
            <w:tcW w:w="1145" w:type="dxa"/>
          </w:tcPr>
          <w:p w14:paraId="1DD052E3" w14:textId="77777777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А.2 </w:t>
            </w:r>
          </w:p>
        </w:tc>
        <w:tc>
          <w:tcPr>
            <w:tcW w:w="1905" w:type="dxa"/>
          </w:tcPr>
          <w:p w14:paraId="5C088F0D" w14:textId="19B0EA9C" w:rsidR="001536C3" w:rsidRPr="00116906" w:rsidRDefault="001536C3" w:rsidP="0015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людей, пострадавших в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</w:p>
        </w:tc>
        <w:tc>
          <w:tcPr>
            <w:tcW w:w="1905" w:type="dxa"/>
          </w:tcPr>
          <w:p w14:paraId="24AE1221" w14:textId="77777777" w:rsidR="001536C3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0,014 </w:t>
            </w:r>
          </w:p>
          <w:p w14:paraId="4F64D597" w14:textId="44FA4D23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14:paraId="05037904" w14:textId="77777777" w:rsidR="001536C3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0,012 </w:t>
            </w:r>
          </w:p>
          <w:p w14:paraId="6A62E2F6" w14:textId="71463138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14:paraId="6EA9E0CA" w14:textId="77777777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06219508" w14:textId="77777777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515EF9E5" w14:textId="77777777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803E80" w14:textId="77777777" w:rsidR="001536C3" w:rsidRPr="00116906" w:rsidRDefault="001536C3" w:rsidP="001536C3">
      <w:pPr>
        <w:rPr>
          <w:rFonts w:ascii="Times New Roman" w:hAnsi="Times New Roman" w:cs="Times New Roman"/>
          <w:i/>
          <w:iCs/>
        </w:rPr>
      </w:pPr>
    </w:p>
    <w:p w14:paraId="06EA8C05" w14:textId="2248AEEF" w:rsidR="001536C3" w:rsidRPr="001536C3" w:rsidRDefault="001536C3" w:rsidP="001536C3">
      <w:pPr>
        <w:tabs>
          <w:tab w:val="left" w:pos="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36C3">
        <w:rPr>
          <w:rFonts w:ascii="Times New Roman" w:hAnsi="Times New Roman" w:cs="Times New Roman"/>
          <w:sz w:val="26"/>
          <w:szCs w:val="26"/>
        </w:rPr>
        <w:t>5.</w:t>
      </w:r>
      <w:proofErr w:type="gramStart"/>
      <w:r w:rsidRPr="001536C3">
        <w:rPr>
          <w:rFonts w:ascii="Times New Roman" w:hAnsi="Times New Roman" w:cs="Times New Roman"/>
          <w:sz w:val="26"/>
          <w:szCs w:val="26"/>
        </w:rPr>
        <w:t>3.Индикативные</w:t>
      </w:r>
      <w:proofErr w:type="gramEnd"/>
      <w:r w:rsidRPr="001536C3">
        <w:rPr>
          <w:rFonts w:ascii="Times New Roman" w:hAnsi="Times New Roman" w:cs="Times New Roman"/>
          <w:sz w:val="26"/>
          <w:szCs w:val="26"/>
        </w:rPr>
        <w:t xml:space="preserve"> показатели:</w:t>
      </w:r>
    </w:p>
    <w:tbl>
      <w:tblPr>
        <w:tblW w:w="1093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843"/>
        <w:gridCol w:w="190"/>
        <w:gridCol w:w="1101"/>
        <w:gridCol w:w="133"/>
        <w:gridCol w:w="3267"/>
        <w:gridCol w:w="85"/>
        <w:gridCol w:w="90"/>
        <w:gridCol w:w="1485"/>
        <w:gridCol w:w="143"/>
        <w:gridCol w:w="8"/>
        <w:gridCol w:w="1621"/>
        <w:gridCol w:w="13"/>
      </w:tblGrid>
      <w:tr w:rsidR="001536C3" w:rsidRPr="00116906" w14:paraId="7DD5C0A3" w14:textId="77777777" w:rsidTr="004761A9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14:paraId="0E296E88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  <w:hideMark/>
          </w:tcPr>
          <w:p w14:paraId="6681FF57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14:paraId="242DA5B1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400" w:type="dxa"/>
            <w:gridSpan w:val="2"/>
            <w:shd w:val="clear" w:color="auto" w:fill="FFFFFF"/>
            <w:vAlign w:val="center"/>
            <w:hideMark/>
          </w:tcPr>
          <w:p w14:paraId="063A3F29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660" w:type="dxa"/>
            <w:gridSpan w:val="3"/>
            <w:shd w:val="clear" w:color="auto" w:fill="FFFFFF"/>
            <w:vAlign w:val="center"/>
            <w:hideMark/>
          </w:tcPr>
          <w:p w14:paraId="0395C2CB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72" w:type="dxa"/>
            <w:gridSpan w:val="3"/>
            <w:shd w:val="clear" w:color="auto" w:fill="FFFFFF"/>
            <w:vAlign w:val="center"/>
            <w:hideMark/>
          </w:tcPr>
          <w:p w14:paraId="235E9062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1536C3" w:rsidRPr="00116906" w14:paraId="5F88C9DC" w14:textId="77777777" w:rsidTr="004761A9">
        <w:trPr>
          <w:gridAfter w:val="1"/>
          <w:wAfter w:w="13" w:type="dxa"/>
        </w:trPr>
        <w:tc>
          <w:tcPr>
            <w:tcW w:w="10926" w:type="dxa"/>
            <w:gridSpan w:val="12"/>
            <w:shd w:val="clear" w:color="auto" w:fill="FFFFFF"/>
            <w:vAlign w:val="center"/>
          </w:tcPr>
          <w:p w14:paraId="0C4C2088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1536C3" w:rsidRPr="00116906" w14:paraId="1CE27887" w14:textId="77777777" w:rsidTr="004761A9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1DB4EF91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66" w:type="dxa"/>
            <w:gridSpan w:val="11"/>
            <w:shd w:val="clear" w:color="auto" w:fill="FFFFFF"/>
          </w:tcPr>
          <w:p w14:paraId="41573DB4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4AE70CCA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1536C3" w:rsidRPr="00116906" w14:paraId="0C6F004A" w14:textId="77777777" w:rsidTr="004761A9">
        <w:tc>
          <w:tcPr>
            <w:tcW w:w="960" w:type="dxa"/>
            <w:shd w:val="clear" w:color="auto" w:fill="FFFFFF"/>
            <w:vAlign w:val="center"/>
          </w:tcPr>
          <w:p w14:paraId="37369009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Б.1</w:t>
            </w:r>
          </w:p>
        </w:tc>
        <w:tc>
          <w:tcPr>
            <w:tcW w:w="1843" w:type="dxa"/>
            <w:shd w:val="clear" w:color="auto" w:fill="FFFFFF"/>
          </w:tcPr>
          <w:p w14:paraId="43407D90" w14:textId="77777777" w:rsidR="001536C3" w:rsidRPr="00116906" w:rsidRDefault="001536C3" w:rsidP="0047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1C1DE46B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41D08DF3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Б.1 =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>КВМ)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78E27C24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Б.1 определяется как сумма вне</w:t>
            </w:r>
            <w:r w:rsidRPr="00116906">
              <w:rPr>
                <w:sz w:val="20"/>
                <w:szCs w:val="20"/>
              </w:rPr>
              <w:t xml:space="preserve">плановых контрольных мероприятий </w:t>
            </w:r>
            <w:r w:rsidRPr="00116906">
              <w:rPr>
                <w:color w:val="000000" w:themeColor="text1"/>
                <w:sz w:val="20"/>
                <w:szCs w:val="20"/>
              </w:rPr>
              <w:t>(КВМ),</w:t>
            </w:r>
            <w:r w:rsidRPr="0011690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23C15B41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4BD68EED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Целевое значение не устанавливается, так как муниципальный контроль на автомобильном транспорте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E353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0135EA6D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14:paraId="02804752" w14:textId="77777777" w:rsidTr="004761A9">
        <w:tc>
          <w:tcPr>
            <w:tcW w:w="960" w:type="dxa"/>
            <w:shd w:val="clear" w:color="auto" w:fill="FFFFFF"/>
            <w:vAlign w:val="center"/>
          </w:tcPr>
          <w:p w14:paraId="196ABC33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Б.2</w:t>
            </w:r>
          </w:p>
        </w:tc>
        <w:tc>
          <w:tcPr>
            <w:tcW w:w="1843" w:type="dxa"/>
            <w:shd w:val="clear" w:color="auto" w:fill="FFFFFF"/>
          </w:tcPr>
          <w:p w14:paraId="007469ED" w14:textId="019108EA"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соответствия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0D10574B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 xml:space="preserve">Б.2 =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>КВМИР)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46F19E31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Б.2 определяется как сумма </w:t>
            </w:r>
            <w:r w:rsidRPr="0011690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116906">
              <w:rPr>
                <w:color w:val="000000" w:themeColor="text1"/>
                <w:sz w:val="20"/>
                <w:szCs w:val="20"/>
              </w:rPr>
              <w:t xml:space="preserve"> (КВМИР),</w:t>
            </w:r>
            <w:r w:rsidRPr="00116906">
              <w:rPr>
                <w:sz w:val="20"/>
                <w:szCs w:val="20"/>
              </w:rPr>
              <w:t xml:space="preserve"> </w:t>
            </w:r>
            <w:r w:rsidRPr="00116906">
              <w:rPr>
                <w:sz w:val="20"/>
                <w:szCs w:val="20"/>
              </w:rPr>
              <w:lastRenderedPageBreak/>
              <w:t>проведенных за отчетный период</w:t>
            </w:r>
          </w:p>
          <w:p w14:paraId="3E4EA581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6A300853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E353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4FBC3669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14:paraId="17CFD8CD" w14:textId="77777777" w:rsidTr="004761A9">
        <w:tc>
          <w:tcPr>
            <w:tcW w:w="960" w:type="dxa"/>
            <w:shd w:val="clear" w:color="auto" w:fill="FFFFFF"/>
            <w:vAlign w:val="center"/>
          </w:tcPr>
          <w:p w14:paraId="0E3CBADB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843" w:type="dxa"/>
            <w:shd w:val="clear" w:color="auto" w:fill="FFFFFF"/>
          </w:tcPr>
          <w:p w14:paraId="06E80AD8" w14:textId="62D78833"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0EF4A8EF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Б.3 =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>КМСВ)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5B018F98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Б.3 определяется как сумма </w:t>
            </w:r>
            <w:r w:rsidRPr="00116906">
              <w:rPr>
                <w:sz w:val="20"/>
                <w:szCs w:val="20"/>
              </w:rPr>
              <w:t>контрольных мероприятий с взаимодействием</w:t>
            </w:r>
            <w:r w:rsidRPr="00116906">
              <w:rPr>
                <w:color w:val="000000" w:themeColor="text1"/>
                <w:sz w:val="20"/>
                <w:szCs w:val="20"/>
              </w:rPr>
              <w:t xml:space="preserve"> (КМСВ),</w:t>
            </w:r>
            <w:r w:rsidRPr="0011690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65EEB1F4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112DC186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E353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2365EA07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14:paraId="35BCD9A5" w14:textId="77777777" w:rsidTr="004761A9">
        <w:tc>
          <w:tcPr>
            <w:tcW w:w="960" w:type="dxa"/>
            <w:shd w:val="clear" w:color="auto" w:fill="FFFFFF"/>
            <w:vAlign w:val="center"/>
          </w:tcPr>
          <w:p w14:paraId="1BBCE42D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43" w:type="dxa"/>
            <w:shd w:val="clear" w:color="auto" w:fill="FFFFFF"/>
          </w:tcPr>
          <w:p w14:paraId="2D8E2B57" w14:textId="340F9A34" w:rsidR="001536C3" w:rsidRPr="00116906" w:rsidRDefault="001536C3" w:rsidP="00981B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422177F4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Б.4 =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>КМСВвид</w:t>
            </w:r>
            <w:proofErr w:type="spellEnd"/>
            <w:r w:rsidRPr="0011690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1903B332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Б.4 определяется как сумма </w:t>
            </w:r>
            <w:r w:rsidRPr="00116906">
              <w:rPr>
                <w:sz w:val="20"/>
                <w:szCs w:val="20"/>
              </w:rPr>
              <w:t>контрольных мероприятий с взаимодействием по каждому виду контрольных мероприятий</w:t>
            </w:r>
            <w:r w:rsidRPr="0011690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16906">
              <w:rPr>
                <w:color w:val="000000" w:themeColor="text1"/>
                <w:sz w:val="20"/>
                <w:szCs w:val="20"/>
              </w:rPr>
              <w:t>КМСВвид</w:t>
            </w:r>
            <w:proofErr w:type="spellEnd"/>
            <w:r w:rsidRPr="00116906">
              <w:rPr>
                <w:color w:val="000000" w:themeColor="text1"/>
                <w:sz w:val="20"/>
                <w:szCs w:val="20"/>
              </w:rPr>
              <w:t>),</w:t>
            </w:r>
            <w:r w:rsidRPr="00116906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3DFE39B0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5CF7FB70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E353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3075E41C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14:paraId="75BF99BA" w14:textId="77777777" w:rsidTr="004761A9">
        <w:tc>
          <w:tcPr>
            <w:tcW w:w="960" w:type="dxa"/>
            <w:shd w:val="clear" w:color="auto" w:fill="FFFFFF"/>
            <w:vAlign w:val="center"/>
          </w:tcPr>
          <w:p w14:paraId="28F64FC2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43" w:type="dxa"/>
            <w:shd w:val="clear" w:color="auto" w:fill="FFFFFF"/>
          </w:tcPr>
          <w:p w14:paraId="2002526D" w14:textId="559B8246"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1420E3C9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Б.5 =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>КМДист</w:t>
            </w:r>
            <w:proofErr w:type="spellEnd"/>
            <w:r w:rsidRPr="0011690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4CCF54BC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Б.5 определяется как сумма </w:t>
            </w:r>
            <w:r w:rsidRPr="0011690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11690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16906">
              <w:rPr>
                <w:color w:val="000000" w:themeColor="text1"/>
                <w:sz w:val="20"/>
                <w:szCs w:val="20"/>
              </w:rPr>
              <w:t>КМДист</w:t>
            </w:r>
            <w:proofErr w:type="spellEnd"/>
            <w:r w:rsidRPr="00116906">
              <w:rPr>
                <w:color w:val="000000" w:themeColor="text1"/>
                <w:sz w:val="20"/>
                <w:szCs w:val="20"/>
              </w:rPr>
              <w:t>),</w:t>
            </w:r>
            <w:r w:rsidRPr="00116906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48F28B69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1BDB1031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E353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3E08E17F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14:paraId="5F377B77" w14:textId="77777777" w:rsidTr="004761A9">
        <w:tc>
          <w:tcPr>
            <w:tcW w:w="960" w:type="dxa"/>
            <w:shd w:val="clear" w:color="auto" w:fill="FFFFFF"/>
            <w:vAlign w:val="center"/>
          </w:tcPr>
          <w:p w14:paraId="5279778B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Б.6</w:t>
            </w:r>
          </w:p>
        </w:tc>
        <w:tc>
          <w:tcPr>
            <w:tcW w:w="1843" w:type="dxa"/>
            <w:shd w:val="clear" w:color="auto" w:fill="FFFFFF"/>
          </w:tcPr>
          <w:p w14:paraId="18EBFCD2" w14:textId="77777777" w:rsidR="001536C3" w:rsidRPr="00116906" w:rsidRDefault="001536C3" w:rsidP="0047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14:paraId="304EB84A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5700CAF8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Б.6 =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>КПНН)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54776F00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Б.6 определяется как сумма </w:t>
            </w:r>
            <w:r w:rsidRPr="0011690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116906">
              <w:rPr>
                <w:color w:val="000000" w:themeColor="text1"/>
                <w:sz w:val="20"/>
                <w:szCs w:val="20"/>
              </w:rPr>
              <w:t xml:space="preserve"> (КПНН),</w:t>
            </w:r>
            <w:r w:rsidRPr="00116906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04EA23DA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256E154C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E353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0B33D9CE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14:paraId="50017B26" w14:textId="77777777" w:rsidTr="004761A9">
        <w:tc>
          <w:tcPr>
            <w:tcW w:w="960" w:type="dxa"/>
            <w:shd w:val="clear" w:color="auto" w:fill="FFFFFF"/>
            <w:vAlign w:val="center"/>
          </w:tcPr>
          <w:p w14:paraId="6E8876F1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Б.7</w:t>
            </w:r>
          </w:p>
        </w:tc>
        <w:tc>
          <w:tcPr>
            <w:tcW w:w="1843" w:type="dxa"/>
            <w:shd w:val="clear" w:color="auto" w:fill="FFFFFF"/>
          </w:tcPr>
          <w:p w14:paraId="0447FF47" w14:textId="77777777" w:rsidR="001536C3" w:rsidRPr="00116906" w:rsidRDefault="001536C3" w:rsidP="0047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</w:t>
            </w:r>
          </w:p>
          <w:p w14:paraId="3028E503" w14:textId="49E1A46A"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мероприятий, по результатам которых выявлены нарушения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обязательных требований,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2BE67BAF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 xml:space="preserve">Б.7 =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>КМНОТ)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4423A903" w14:textId="77777777" w:rsidR="001536C3" w:rsidRPr="00116906" w:rsidRDefault="001536C3" w:rsidP="0047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Б.7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контрольных мероприятий, по результатам которых выявлены нарушения обязательных требований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(КМНОТ),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за отчетный период.</w:t>
            </w:r>
          </w:p>
          <w:p w14:paraId="2717BA06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54483B2A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E353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7212A2EE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14:paraId="44F16F16" w14:textId="77777777" w:rsidTr="004761A9">
        <w:tc>
          <w:tcPr>
            <w:tcW w:w="960" w:type="dxa"/>
            <w:shd w:val="clear" w:color="auto" w:fill="FFFFFF"/>
            <w:vAlign w:val="center"/>
          </w:tcPr>
          <w:p w14:paraId="63DE2FDA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Б.8</w:t>
            </w:r>
          </w:p>
        </w:tc>
        <w:tc>
          <w:tcPr>
            <w:tcW w:w="1843" w:type="dxa"/>
            <w:shd w:val="clear" w:color="auto" w:fill="FFFFFF"/>
          </w:tcPr>
          <w:p w14:paraId="431BD92B" w14:textId="706D44BB"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1E672BA0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Б.8 =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>КМАП)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77016D44" w14:textId="77777777" w:rsidR="001536C3" w:rsidRPr="00116906" w:rsidRDefault="001536C3" w:rsidP="0047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Б.8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(КМАП),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за отчетный период.</w:t>
            </w:r>
          </w:p>
          <w:p w14:paraId="0CC9C93C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3439BC45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E353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25F862C2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14:paraId="59F606E0" w14:textId="77777777" w:rsidTr="004761A9">
        <w:tc>
          <w:tcPr>
            <w:tcW w:w="960" w:type="dxa"/>
            <w:shd w:val="clear" w:color="auto" w:fill="FFFFFF"/>
            <w:vAlign w:val="center"/>
          </w:tcPr>
          <w:p w14:paraId="7D3F8B2F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Б.9</w:t>
            </w:r>
          </w:p>
        </w:tc>
        <w:tc>
          <w:tcPr>
            <w:tcW w:w="1843" w:type="dxa"/>
            <w:shd w:val="clear" w:color="auto" w:fill="FFFFFF"/>
          </w:tcPr>
          <w:p w14:paraId="622E0466" w14:textId="2AF2AC0D"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1A6BA150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Б.9 =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>АШ)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2E182EE3" w14:textId="77777777" w:rsidR="001536C3" w:rsidRPr="00116906" w:rsidRDefault="001536C3" w:rsidP="0047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Б.9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(АШ),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за отчетный период.</w:t>
            </w:r>
          </w:p>
          <w:p w14:paraId="70CB9679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4D58A242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E353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5C559305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14:paraId="391E920A" w14:textId="77777777" w:rsidTr="004761A9">
        <w:tc>
          <w:tcPr>
            <w:tcW w:w="960" w:type="dxa"/>
            <w:shd w:val="clear" w:color="auto" w:fill="FFFFFF"/>
            <w:vAlign w:val="center"/>
          </w:tcPr>
          <w:p w14:paraId="4E7293F8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43" w:type="dxa"/>
            <w:shd w:val="clear" w:color="auto" w:fill="FFFFFF"/>
          </w:tcPr>
          <w:p w14:paraId="44B47FB6" w14:textId="3ABF3AC7"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5B94437B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Б.10 =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>КЗОП)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61EDA1C5" w14:textId="77777777" w:rsidR="001536C3" w:rsidRPr="00116906" w:rsidRDefault="001536C3" w:rsidP="0047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Б.10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(КЗОП),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за отчетный период.</w:t>
            </w:r>
          </w:p>
          <w:p w14:paraId="7463E578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376723CE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E353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0AD56F61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14:paraId="441CCBA4" w14:textId="77777777" w:rsidTr="004761A9">
        <w:tc>
          <w:tcPr>
            <w:tcW w:w="960" w:type="dxa"/>
            <w:shd w:val="clear" w:color="auto" w:fill="FFFFFF"/>
            <w:vAlign w:val="center"/>
          </w:tcPr>
          <w:p w14:paraId="64D54D24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Б.11</w:t>
            </w:r>
          </w:p>
        </w:tc>
        <w:tc>
          <w:tcPr>
            <w:tcW w:w="1843" w:type="dxa"/>
            <w:shd w:val="clear" w:color="auto" w:fill="FFFFFF"/>
          </w:tcPr>
          <w:p w14:paraId="1C70811B" w14:textId="4F5C01E3" w:rsidR="001536C3" w:rsidRDefault="001536C3" w:rsidP="009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</w:t>
            </w:r>
            <w:r w:rsidR="00981B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четный период</w:t>
            </w:r>
          </w:p>
          <w:p w14:paraId="421FB876" w14:textId="5F6ABA0D" w:rsidR="00981B17" w:rsidRPr="00116906" w:rsidRDefault="00981B17" w:rsidP="0098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55F4588A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Б.11 =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>КЗОПОС)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19F57F86" w14:textId="77777777" w:rsidR="001536C3" w:rsidRPr="00116906" w:rsidRDefault="001536C3" w:rsidP="0047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Б.11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(КЗОПОС),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за отчетный период.</w:t>
            </w:r>
          </w:p>
          <w:p w14:paraId="7A2A05E7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39316109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E353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36646253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1536C3" w:rsidRPr="00116906" w14:paraId="3BF2BADF" w14:textId="77777777" w:rsidTr="004761A9">
        <w:tc>
          <w:tcPr>
            <w:tcW w:w="960" w:type="dxa"/>
            <w:shd w:val="clear" w:color="auto" w:fill="FFFFFF"/>
            <w:vAlign w:val="center"/>
          </w:tcPr>
          <w:p w14:paraId="1FBD22FA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43" w:type="dxa"/>
            <w:shd w:val="clear" w:color="auto" w:fill="FFFFFF"/>
          </w:tcPr>
          <w:p w14:paraId="5F544DA9" w14:textId="121BCB89"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40343824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Б.12 =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>КУОК)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2E5A9E90" w14:textId="77777777" w:rsidR="001536C3" w:rsidRPr="00116906" w:rsidRDefault="001536C3" w:rsidP="004761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Б.12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учтенных объектов контроля на конец отчетного периода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(КУОК)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FFFFFF"/>
          </w:tcPr>
          <w:p w14:paraId="6581B9DA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E353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3CC3BB3C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116906">
              <w:rPr>
                <w:sz w:val="20"/>
                <w:szCs w:val="20"/>
              </w:rPr>
              <w:t xml:space="preserve">учёта объектов контроля на конец </w:t>
            </w:r>
            <w:r w:rsidRPr="00116906">
              <w:rPr>
                <w:color w:val="000000" w:themeColor="text1"/>
                <w:sz w:val="20"/>
                <w:szCs w:val="20"/>
              </w:rPr>
              <w:t xml:space="preserve">отчетного года </w:t>
            </w:r>
          </w:p>
        </w:tc>
      </w:tr>
      <w:tr w:rsidR="001536C3" w:rsidRPr="00116906" w14:paraId="6A0EB3A0" w14:textId="77777777" w:rsidTr="004761A9">
        <w:tc>
          <w:tcPr>
            <w:tcW w:w="960" w:type="dxa"/>
            <w:shd w:val="clear" w:color="auto" w:fill="FFFFFF"/>
            <w:vAlign w:val="center"/>
          </w:tcPr>
          <w:p w14:paraId="69F7E130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Б.13</w:t>
            </w:r>
          </w:p>
        </w:tc>
        <w:tc>
          <w:tcPr>
            <w:tcW w:w="1843" w:type="dxa"/>
            <w:shd w:val="clear" w:color="auto" w:fill="FFFFFF"/>
          </w:tcPr>
          <w:p w14:paraId="6586E905" w14:textId="77777777" w:rsidR="001536C3" w:rsidRPr="00116906" w:rsidRDefault="001536C3" w:rsidP="0047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учтенных контролируемых лиц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конец отчетного периода</w:t>
            </w:r>
          </w:p>
          <w:p w14:paraId="03A644F4" w14:textId="77777777" w:rsidR="001536C3" w:rsidRPr="00116906" w:rsidRDefault="001536C3" w:rsidP="00476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FF9D8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26108599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 xml:space="preserve">Б.13 =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>УКЛ)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62E205E9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Б.13 определяется как сумма </w:t>
            </w:r>
            <w:r w:rsidRPr="00116906">
              <w:rPr>
                <w:sz w:val="20"/>
                <w:szCs w:val="20"/>
              </w:rPr>
              <w:t>учтенных контролируемых лиц на конец отчетного периода</w:t>
            </w:r>
            <w:r w:rsidRPr="00116906">
              <w:rPr>
                <w:color w:val="000000" w:themeColor="text1"/>
                <w:sz w:val="20"/>
                <w:szCs w:val="20"/>
              </w:rPr>
              <w:t xml:space="preserve"> (УКЛ)</w:t>
            </w:r>
            <w:r w:rsidRPr="001169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FFFFFF"/>
          </w:tcPr>
          <w:p w14:paraId="1409B8DA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E353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54054AAD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116906">
              <w:rPr>
                <w:sz w:val="20"/>
                <w:szCs w:val="20"/>
              </w:rPr>
              <w:t xml:space="preserve">учёта контролируемых лиц на конец </w:t>
            </w:r>
            <w:r w:rsidRPr="00116906">
              <w:rPr>
                <w:sz w:val="20"/>
                <w:szCs w:val="20"/>
              </w:rPr>
              <w:lastRenderedPageBreak/>
              <w:t>отчетного периода</w:t>
            </w:r>
            <w:r w:rsidRPr="0011690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36C3" w:rsidRPr="00116906" w14:paraId="00A039EB" w14:textId="77777777" w:rsidTr="004761A9">
        <w:tc>
          <w:tcPr>
            <w:tcW w:w="960" w:type="dxa"/>
            <w:shd w:val="clear" w:color="auto" w:fill="FFFFFF"/>
            <w:vAlign w:val="center"/>
          </w:tcPr>
          <w:p w14:paraId="510DE6BA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>Б.14</w:t>
            </w:r>
          </w:p>
        </w:tc>
        <w:tc>
          <w:tcPr>
            <w:tcW w:w="1843" w:type="dxa"/>
            <w:shd w:val="clear" w:color="auto" w:fill="FFFFFF"/>
          </w:tcPr>
          <w:p w14:paraId="06D5C4A5" w14:textId="5F90C4EB"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51E5AA42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Б.14 =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>УКЛКМ)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72C18848" w14:textId="77777777" w:rsidR="001536C3" w:rsidRPr="00116906" w:rsidRDefault="001536C3" w:rsidP="0047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Б.14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контролируемых лиц, в отношении которых проведены контрольные мероприятия 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(УКЛКМ)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14:paraId="059617FD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6A22F2B0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E353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59C54977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1536C3" w:rsidRPr="00116906" w14:paraId="7D3ED4CD" w14:textId="77777777" w:rsidTr="004761A9">
        <w:tc>
          <w:tcPr>
            <w:tcW w:w="960" w:type="dxa"/>
            <w:shd w:val="clear" w:color="auto" w:fill="FFFFFF"/>
            <w:vAlign w:val="center"/>
          </w:tcPr>
          <w:p w14:paraId="1DDA9E20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Б.15</w:t>
            </w:r>
          </w:p>
        </w:tc>
        <w:tc>
          <w:tcPr>
            <w:tcW w:w="1843" w:type="dxa"/>
            <w:shd w:val="clear" w:color="auto" w:fill="FFFFFF"/>
          </w:tcPr>
          <w:p w14:paraId="4612CB45" w14:textId="44CF4B83"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5A0CEA49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Б.15 =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>КЖДП)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3C84D2A7" w14:textId="77777777" w:rsidR="001536C3" w:rsidRPr="00116906" w:rsidRDefault="001536C3" w:rsidP="0047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Б.15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(КЖДП)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14:paraId="4E922C3B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58B7ABEC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E353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194B6A6F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1536C3" w:rsidRPr="00116906" w14:paraId="615A92C2" w14:textId="77777777" w:rsidTr="004761A9">
        <w:tc>
          <w:tcPr>
            <w:tcW w:w="960" w:type="dxa"/>
            <w:shd w:val="clear" w:color="auto" w:fill="FFFFFF"/>
            <w:vAlign w:val="center"/>
          </w:tcPr>
          <w:p w14:paraId="6E76AA51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843" w:type="dxa"/>
            <w:shd w:val="clear" w:color="auto" w:fill="FFFFFF"/>
          </w:tcPr>
          <w:p w14:paraId="570FD24F" w14:textId="17C1475F"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150404F5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Б.16 =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>КЖНС)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563EDFD4" w14:textId="77777777" w:rsidR="001536C3" w:rsidRPr="00116906" w:rsidRDefault="001536C3" w:rsidP="0047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Б.16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(КЖНС),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14:paraId="451DA407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1D2A7C7C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E353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01F64FA8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1536C3" w:rsidRPr="00116906" w14:paraId="4EA030B2" w14:textId="77777777" w:rsidTr="004761A9">
        <w:tc>
          <w:tcPr>
            <w:tcW w:w="960" w:type="dxa"/>
            <w:shd w:val="clear" w:color="auto" w:fill="FFFFFF"/>
            <w:vAlign w:val="center"/>
          </w:tcPr>
          <w:p w14:paraId="6ABCF531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843" w:type="dxa"/>
            <w:shd w:val="clear" w:color="auto" w:fill="FFFFFF"/>
          </w:tcPr>
          <w:p w14:paraId="0ECD0369" w14:textId="6CDBBC2F" w:rsidR="001536C3" w:rsidRPr="00116906" w:rsidRDefault="001536C3" w:rsidP="0098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      </w:r>
            <w:proofErr w:type="gramStart"/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proofErr w:type="gramEnd"/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либо о признании действий (бездействий) должностных лиц контрольного органа недействительными,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6A089CA6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Б.17 =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>КЖОР)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676E6D69" w14:textId="77777777" w:rsidR="001536C3" w:rsidRPr="00116906" w:rsidRDefault="001536C3" w:rsidP="0047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Б.17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      </w:r>
            <w:proofErr w:type="gramStart"/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proofErr w:type="gramEnd"/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либо о признании действий (бездействий) должностных лиц контрольного органа недействительными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(КЖОР),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14:paraId="12683E92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44353052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E353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478B85FE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1536C3" w:rsidRPr="00116906" w14:paraId="0844E411" w14:textId="77777777" w:rsidTr="004761A9">
        <w:tc>
          <w:tcPr>
            <w:tcW w:w="960" w:type="dxa"/>
            <w:shd w:val="clear" w:color="auto" w:fill="FFFFFF"/>
            <w:vAlign w:val="center"/>
          </w:tcPr>
          <w:p w14:paraId="72790B2E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843" w:type="dxa"/>
            <w:shd w:val="clear" w:color="auto" w:fill="FFFFFF"/>
          </w:tcPr>
          <w:p w14:paraId="28AEE0D8" w14:textId="77777777" w:rsidR="001536C3" w:rsidRPr="00116906" w:rsidRDefault="001536C3" w:rsidP="0047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исковых заявлений об оспаривании решений, действий (бездействий) должностных лиц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контрольного органа, направленных контролируемыми лицами в судебном порядке, за отчетный период</w:t>
            </w:r>
          </w:p>
          <w:p w14:paraId="57F47F21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59BE0BD3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 xml:space="preserve">Б.18 =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>КИЗ)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6AD87AA3" w14:textId="77777777" w:rsidR="001536C3" w:rsidRPr="00116906" w:rsidRDefault="001536C3" w:rsidP="0047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Б.18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(КИЗ),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отчетный период.</w:t>
            </w:r>
          </w:p>
          <w:p w14:paraId="0DE5A904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3E91C436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E353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79212993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1536C3" w:rsidRPr="00116906" w14:paraId="66A6BC1C" w14:textId="77777777" w:rsidTr="004761A9">
        <w:tc>
          <w:tcPr>
            <w:tcW w:w="960" w:type="dxa"/>
            <w:shd w:val="clear" w:color="auto" w:fill="FFFFFF"/>
            <w:vAlign w:val="center"/>
          </w:tcPr>
          <w:p w14:paraId="55EE16CC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843" w:type="dxa"/>
            <w:shd w:val="clear" w:color="auto" w:fill="FFFFFF"/>
          </w:tcPr>
          <w:p w14:paraId="29ED79E9" w14:textId="77777777" w:rsidR="001536C3" w:rsidRPr="00116906" w:rsidRDefault="001536C3" w:rsidP="0047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166AA568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14583E62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Б.19 =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>КУИЗ)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185DE08A" w14:textId="77777777" w:rsidR="001536C3" w:rsidRPr="00116906" w:rsidRDefault="001536C3" w:rsidP="0047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Б.19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(КУИЗ),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14:paraId="647BC4AE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7B352A0A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E353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419AB1E0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1536C3" w:rsidRPr="00116906" w14:paraId="66297840" w14:textId="77777777" w:rsidTr="004761A9">
        <w:tc>
          <w:tcPr>
            <w:tcW w:w="960" w:type="dxa"/>
            <w:shd w:val="clear" w:color="auto" w:fill="FFFFFF"/>
            <w:vAlign w:val="center"/>
          </w:tcPr>
          <w:p w14:paraId="258B60EE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843" w:type="dxa"/>
            <w:shd w:val="clear" w:color="auto" w:fill="FFFFFF"/>
          </w:tcPr>
          <w:p w14:paraId="2C2F1738" w14:textId="4FDF4D87" w:rsidR="001536C3" w:rsidRPr="00116906" w:rsidRDefault="001536C3" w:rsidP="00981B17">
            <w:pPr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259A93CA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Б.20 =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>КМГНТ)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36247B0F" w14:textId="77777777" w:rsidR="001536C3" w:rsidRPr="00116906" w:rsidRDefault="001536C3" w:rsidP="0047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Б.20 определяется как сумма 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(КМГНТ),</w:t>
            </w:r>
            <w:r w:rsidRPr="00116906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период.</w:t>
            </w:r>
          </w:p>
          <w:p w14:paraId="3091BDA6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622562EB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116906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AE353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16906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4F50B480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1536C3" w:rsidRPr="00116906" w14:paraId="019D6A47" w14:textId="77777777" w:rsidTr="004761A9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6BDAA23D" w14:textId="129EA111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Б.21</w:t>
            </w:r>
          </w:p>
          <w:p w14:paraId="3D8EF512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305C9792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Доля затрат времени на муниципальный контроль на автомобильном транспорте штатной единицы, в должностные обязанности которой входит выполнение контрольной функции по осуществлению муниципального </w:t>
            </w: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>контроля на автомобильном транспорте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6B2F8252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>Б21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18A76C2B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Б.21 определяется как доля посвященного муниципальному контролю на автомобильном транспорте трудового времени штатной единицы, в должностные обязанности которой входит выполнение контрольной функции по осуществлению муниципального контроля на автомобильном транспорте (определяется в процентах или в виде десятичной дроби) </w:t>
            </w:r>
          </w:p>
          <w:p w14:paraId="69ED6225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14:paraId="52DB0BF1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___</w:t>
            </w:r>
          </w:p>
          <w:p w14:paraId="386608F9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29" w:type="dxa"/>
            <w:gridSpan w:val="2"/>
            <w:shd w:val="clear" w:color="auto" w:fill="FFFFFF"/>
          </w:tcPr>
          <w:p w14:paraId="3D730BED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1536C3" w:rsidRPr="00116906" w14:paraId="619F4D1C" w14:textId="77777777" w:rsidTr="004761A9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0F02DDD8" w14:textId="77777777" w:rsidR="001536C3" w:rsidRPr="00116906" w:rsidRDefault="001536C3" w:rsidP="004761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Б.22</w:t>
            </w:r>
          </w:p>
        </w:tc>
        <w:tc>
          <w:tcPr>
            <w:tcW w:w="1843" w:type="dxa"/>
            <w:shd w:val="clear" w:color="auto" w:fill="FFFFFF"/>
          </w:tcPr>
          <w:p w14:paraId="7C0555D9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Объем затрат местного бюджета на осуществление муниципального контроля на автомобильном транспорте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73BB5BE1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Б.22 = ОТ + МТО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75C0BA80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контроля на автомобильном транспорте, включая суммы отчислений с фонда оплаты труда (ОТ), а также суммы затрат на материально-техническое обеспечение муниципального контроля на автомобильном транспорте (МТО)</w:t>
            </w:r>
          </w:p>
          <w:p w14:paraId="7DBFB2C3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14:paraId="3E39E331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___</w:t>
            </w:r>
          </w:p>
          <w:p w14:paraId="4DCDAE7C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629" w:type="dxa"/>
            <w:gridSpan w:val="2"/>
            <w:shd w:val="clear" w:color="auto" w:fill="FFFFFF"/>
          </w:tcPr>
          <w:p w14:paraId="66ABA329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1536C3" w:rsidRPr="00116906" w14:paraId="0AE74B8C" w14:textId="77777777" w:rsidTr="004761A9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375E169F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Б.23</w:t>
            </w:r>
          </w:p>
        </w:tc>
        <w:tc>
          <w:tcPr>
            <w:tcW w:w="1843" w:type="dxa"/>
            <w:shd w:val="clear" w:color="auto" w:fill="FFFFFF"/>
          </w:tcPr>
          <w:p w14:paraId="3F39E789" w14:textId="44AE0BEF" w:rsidR="001536C3" w:rsidRPr="00116906" w:rsidRDefault="001536C3" w:rsidP="004761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Количество составленных должностными лицами, осуществляющими муниципальный контроль на автомобильном транспорте, актов о воспрепятствовании их деятельности со стороны контролируемых лиц и (или) их представителей</w:t>
            </w:r>
          </w:p>
          <w:p w14:paraId="2B744C4F" w14:textId="77777777" w:rsidR="001536C3" w:rsidRPr="00116906" w:rsidRDefault="001536C3" w:rsidP="004761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A04EDD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4BFE37CC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Б23 = </w:t>
            </w:r>
            <w:proofErr w:type="gramStart"/>
            <w:r w:rsidRPr="00116906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gramEnd"/>
            <w:r w:rsidRPr="00116906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72AF59D5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Б.23 определяется как сумма </w:t>
            </w:r>
            <w:r w:rsidRPr="00116906">
              <w:rPr>
                <w:color w:val="000000" w:themeColor="text1"/>
                <w:sz w:val="20"/>
                <w:szCs w:val="20"/>
                <w:shd w:val="clear" w:color="auto" w:fill="FFFFFF"/>
              </w:rPr>
              <w:t>составленных должностными лицами, осуществляющими муниципальный контроль на автомобильном транспорте,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14:paraId="4C164095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14:paraId="0CB865E1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192922BC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14:paraId="5A265066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1536C3" w:rsidRPr="00116906" w14:paraId="42779ED4" w14:textId="77777777" w:rsidTr="004761A9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664A0250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Б.24</w:t>
            </w:r>
          </w:p>
        </w:tc>
        <w:tc>
          <w:tcPr>
            <w:tcW w:w="1843" w:type="dxa"/>
            <w:shd w:val="clear" w:color="auto" w:fill="FFFFFF"/>
          </w:tcPr>
          <w:p w14:paraId="5BF1EBBE" w14:textId="77777777" w:rsidR="001536C3" w:rsidRDefault="001536C3" w:rsidP="00981B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</w:t>
            </w:r>
            <w:r w:rsidRPr="00116906">
              <w:rPr>
                <w:rFonts w:ascii="Times New Roman" w:hAnsi="Times New Roman" w:cs="Times New Roman"/>
              </w:rPr>
              <w:t xml:space="preserve"> 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автомобильном транспорте трудовых ресурсов</w:t>
            </w:r>
          </w:p>
          <w:p w14:paraId="184634C9" w14:textId="55348C29" w:rsidR="00981B17" w:rsidRPr="00116906" w:rsidRDefault="00981B17" w:rsidP="00981B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5863C70E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lastRenderedPageBreak/>
              <w:t>Б.24 = (10 х А.1 + А.2) / Б.21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06D83B3B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3065036D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14:paraId="2E4140E5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14:paraId="186351EF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354AEEE7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14:paraId="16BBECC9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1536C3" w:rsidRPr="00116906" w14:paraId="7A54950A" w14:textId="77777777" w:rsidTr="004761A9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0215139F" w14:textId="77777777" w:rsidR="001536C3" w:rsidRPr="00116906" w:rsidRDefault="001536C3" w:rsidP="004761A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Б.25</w:t>
            </w:r>
          </w:p>
        </w:tc>
        <w:tc>
          <w:tcPr>
            <w:tcW w:w="1843" w:type="dxa"/>
            <w:shd w:val="clear" w:color="auto" w:fill="FFFFFF"/>
          </w:tcPr>
          <w:p w14:paraId="7D9E5DC0" w14:textId="77777777" w:rsidR="001536C3" w:rsidRPr="00116906" w:rsidRDefault="001536C3" w:rsidP="004761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116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на автомобильном транспорте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3F7F8849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Б.25 = (10 х А.1 + А.2) / Б.22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1A9C3AE7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768C7659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14:paraId="05A52AA6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14:paraId="2C61CE97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3F3F37BE" w14:textId="77777777" w:rsidR="001536C3" w:rsidRPr="00116906" w:rsidRDefault="001536C3" w:rsidP="004761A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14:paraId="774A5966" w14:textId="77777777" w:rsidR="001536C3" w:rsidRPr="00116906" w:rsidRDefault="001536C3" w:rsidP="004761A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116906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5DAA1C86" w14:textId="77777777" w:rsidR="00EF36B9" w:rsidRPr="00116906" w:rsidRDefault="00EF36B9" w:rsidP="00EF36B9">
      <w:pPr>
        <w:pStyle w:val="a3"/>
        <w:rPr>
          <w:sz w:val="26"/>
          <w:szCs w:val="26"/>
        </w:rPr>
      </w:pPr>
      <w:r w:rsidRPr="00116906">
        <w:rPr>
          <w:sz w:val="26"/>
          <w:szCs w:val="26"/>
        </w:rPr>
        <w:t>2. Обнародовать настоящее решение в специально отведенных местах библиотеках населенных пунктов Первомайского сельского поселения и разместить на официальном сайте муниципального образования Первомайское сельское поселение по адресу: http://www.pervomsp.ru/</w:t>
      </w:r>
    </w:p>
    <w:p w14:paraId="62153B7C" w14:textId="38F1FAB5" w:rsidR="00EF36B9" w:rsidRPr="00116906" w:rsidRDefault="00EF36B9" w:rsidP="00EF3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6906">
        <w:rPr>
          <w:rFonts w:ascii="Times New Roman" w:hAnsi="Times New Roman" w:cs="Times New Roman"/>
          <w:color w:val="000000"/>
          <w:sz w:val="26"/>
          <w:szCs w:val="26"/>
        </w:rPr>
        <w:t>3.Настоящее решение вступает в силу со дня его официального обнародования</w:t>
      </w:r>
      <w:r w:rsidR="00E4005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397F915" w14:textId="77777777" w:rsidR="00EF36B9" w:rsidRPr="00116906" w:rsidRDefault="00EF36B9" w:rsidP="00EF3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017816B" w14:textId="77777777" w:rsidR="00EF36B9" w:rsidRPr="00116906" w:rsidRDefault="00EF36B9" w:rsidP="00EF3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69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Первомайского сельского поселения,</w:t>
      </w:r>
    </w:p>
    <w:p w14:paraId="5AFDAE0B" w14:textId="391A71A1" w:rsidR="00116906" w:rsidRPr="00116906" w:rsidRDefault="00EF36B9" w:rsidP="00116906">
      <w:pPr>
        <w:rPr>
          <w:rFonts w:ascii="Times New Roman" w:hAnsi="Times New Roman" w:cs="Times New Roman"/>
        </w:rPr>
      </w:pPr>
      <w:r w:rsidRPr="001169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Совета                                                                             </w:t>
      </w:r>
      <w:proofErr w:type="spellStart"/>
      <w:r w:rsidRPr="001169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С.И.Лан</w:t>
      </w:r>
      <w:r w:rsidR="00E400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ский</w:t>
      </w:r>
      <w:proofErr w:type="spellEnd"/>
    </w:p>
    <w:p w14:paraId="709B2EF1" w14:textId="77777777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EE67549" w14:textId="77777777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8DDAA56" w14:textId="77777777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297B8C4" w14:textId="6AEDB29C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BE9FBAA" w14:textId="1A687F4D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5E87EF2" w14:textId="335AD8D1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F3C87AB" w14:textId="102D7860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B6FB8C4" w14:textId="48101264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B9E6257" w14:textId="762F7F8A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73CCC78" w14:textId="127CCA79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870443F" w14:textId="65F6F8E1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EB6C154" w14:textId="54239B71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50F156A" w14:textId="5EB57BC4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359FC92" w14:textId="5E3B5C3B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64E328E" w14:textId="20F63360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117CD13" w14:textId="2DED778E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A104BA5" w14:textId="2E32B03D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99FEFF2" w14:textId="37C5044F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C432C09" w14:textId="57FD06DF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0FD7C4B" w14:textId="77777777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526CBA2" w14:textId="77777777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22AD36C" w14:textId="77777777" w:rsidR="00981B17" w:rsidRDefault="00981B17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FC88467" w14:textId="6C5EF6B1" w:rsidR="00116906" w:rsidRPr="00D70988" w:rsidRDefault="00116906" w:rsidP="00D709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7098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Пояснительная записка </w:t>
      </w:r>
    </w:p>
    <w:p w14:paraId="2A8C4FFE" w14:textId="77777777" w:rsidR="00116906" w:rsidRPr="00D70988" w:rsidRDefault="00116906" w:rsidP="00D7098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3E57E51" w14:textId="77777777" w:rsidR="00116906" w:rsidRPr="00D70988" w:rsidRDefault="00116906" w:rsidP="00D709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9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Настоящий проект решения представительного органа подготовлен с учетом предыдущих разработок типового решения о муниципальном контроле на автомобильном транспорте, городском наземном электрическом транспорте и в дорожном хозяйстве.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14:paraId="762BC85B" w14:textId="77777777" w:rsidR="00116906" w:rsidRPr="00D70988" w:rsidRDefault="00116906" w:rsidP="00D709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709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Вступающий в силу с 1 марта 2022 года статьей 30 </w:t>
      </w:r>
      <w:r w:rsidRPr="00D7098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Федерального закона от 31.07.2020 № 248-ФЗ «О государственном контроле (надзоре) и муниципальном контроле в Российской Федерации» предусмотрены следующие обязательные требования:</w:t>
      </w:r>
    </w:p>
    <w:p w14:paraId="08B25096" w14:textId="77777777" w:rsidR="00116906" w:rsidRPr="00D70988" w:rsidRDefault="00116906" w:rsidP="00D709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7098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14:paraId="3BCA31FB" w14:textId="77777777" w:rsidR="00116906" w:rsidRPr="00D70988" w:rsidRDefault="00116906" w:rsidP="00D709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7098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14:paraId="56EC3975" w14:textId="77777777" w:rsidR="00116906" w:rsidRPr="00D70988" w:rsidRDefault="00116906" w:rsidP="00D709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7098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14:paraId="3F651E16" w14:textId="77777777" w:rsidR="00116906" w:rsidRPr="00D70988" w:rsidRDefault="00116906" w:rsidP="00D709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7098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14:paraId="25401101" w14:textId="77777777" w:rsidR="00116906" w:rsidRPr="00D70988" w:rsidRDefault="00116906" w:rsidP="00D709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7098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14:paraId="25D91321" w14:textId="77777777" w:rsidR="00116906" w:rsidRPr="00D70988" w:rsidRDefault="00116906" w:rsidP="00D709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D7098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6) </w:t>
      </w:r>
      <w:r w:rsidRPr="00D70988">
        <w:rPr>
          <w:rFonts w:ascii="Times New Roman" w:hAnsi="Times New Roman" w:cs="Times New Roman"/>
          <w:color w:val="22272F"/>
          <w:sz w:val="26"/>
          <w:szCs w:val="26"/>
        </w:rPr>
        <w:t>индикативные показатели муниципального контроля должны:</w:t>
      </w:r>
    </w:p>
    <w:p w14:paraId="13BFA292" w14:textId="77777777" w:rsidR="00116906" w:rsidRPr="00D70988" w:rsidRDefault="00116906" w:rsidP="00D709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D70988">
        <w:rPr>
          <w:rFonts w:ascii="Times New Roman" w:hAnsi="Times New Roman" w:cs="Times New Roman"/>
          <w:color w:val="22272F"/>
          <w:sz w:val="26"/>
          <w:szCs w:val="26"/>
        </w:rPr>
        <w:t xml:space="preserve">- применяться для мониторинга контрольной деятельности, ее анализа, выявления проблем, возникающих при ее осуществлении, и определения причин их возникновения; </w:t>
      </w:r>
    </w:p>
    <w:p w14:paraId="39CC7CC0" w14:textId="77777777" w:rsidR="00116906" w:rsidRPr="00D70988" w:rsidRDefault="00116906" w:rsidP="00D709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D70988">
        <w:rPr>
          <w:rFonts w:ascii="Times New Roman" w:hAnsi="Times New Roman" w:cs="Times New Roman"/>
          <w:color w:val="22272F"/>
          <w:sz w:val="26"/>
          <w:szCs w:val="26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ресурсов;</w:t>
      </w:r>
    </w:p>
    <w:p w14:paraId="74DAB70D" w14:textId="77777777" w:rsidR="00116906" w:rsidRPr="00D70988" w:rsidRDefault="00116906" w:rsidP="00D709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D70988">
        <w:rPr>
          <w:rFonts w:ascii="Times New Roman" w:hAnsi="Times New Roman" w:cs="Times New Roman"/>
          <w:color w:val="22272F"/>
          <w:sz w:val="26"/>
          <w:szCs w:val="26"/>
        </w:rPr>
        <w:t>- характеризовать уровень вмешательства в деятельность контролируемых лиц.</w:t>
      </w:r>
    </w:p>
    <w:p w14:paraId="05AD5DBF" w14:textId="77777777" w:rsidR="00116906" w:rsidRPr="00D70988" w:rsidRDefault="00116906" w:rsidP="00D709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70988">
        <w:rPr>
          <w:rFonts w:ascii="Times New Roman" w:hAnsi="Times New Roman" w:cs="Times New Roman"/>
          <w:color w:val="22272F"/>
          <w:sz w:val="26"/>
          <w:szCs w:val="26"/>
        </w:rPr>
        <w:t xml:space="preserve">Разработанные показатели с учетом специфики предмета муниципального контроля </w:t>
      </w:r>
      <w:r w:rsidRPr="00D709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70988">
        <w:rPr>
          <w:rFonts w:ascii="Times New Roman" w:hAnsi="Times New Roman" w:cs="Times New Roman"/>
          <w:color w:val="22272F"/>
          <w:sz w:val="26"/>
          <w:szCs w:val="26"/>
        </w:rPr>
        <w:t xml:space="preserve">максимально учитывают предусмотренные выше позиции. </w:t>
      </w:r>
    </w:p>
    <w:p w14:paraId="66F20AC7" w14:textId="77777777" w:rsidR="00116906" w:rsidRPr="00D70988" w:rsidRDefault="00116906" w:rsidP="00D7098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CF2C855" w14:textId="18FC3E92" w:rsidR="00116906" w:rsidRPr="00116906" w:rsidRDefault="00116906" w:rsidP="00D70988">
      <w:pPr>
        <w:spacing w:after="0" w:line="240" w:lineRule="auto"/>
        <w:rPr>
          <w:rFonts w:ascii="Times New Roman" w:hAnsi="Times New Roman" w:cs="Times New Roman"/>
        </w:rPr>
      </w:pPr>
    </w:p>
    <w:p w14:paraId="1FF92AC7" w14:textId="34EACF90" w:rsidR="00116906" w:rsidRPr="00116906" w:rsidRDefault="00116906" w:rsidP="00D709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F2994CA" w14:textId="77777777" w:rsidR="00116906" w:rsidRPr="00116906" w:rsidRDefault="00116906" w:rsidP="00D70988">
      <w:pPr>
        <w:spacing w:after="0" w:line="240" w:lineRule="auto"/>
        <w:rPr>
          <w:rFonts w:ascii="Times New Roman" w:hAnsi="Times New Roman" w:cs="Times New Roman"/>
        </w:rPr>
      </w:pPr>
    </w:p>
    <w:sectPr w:rsidR="00116906" w:rsidRPr="00116906" w:rsidSect="00981B17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1B08" w14:textId="77777777" w:rsidR="00AE3537" w:rsidRDefault="00AE3537" w:rsidP="00116906">
      <w:pPr>
        <w:spacing w:after="0" w:line="240" w:lineRule="auto"/>
      </w:pPr>
      <w:r>
        <w:separator/>
      </w:r>
    </w:p>
  </w:endnote>
  <w:endnote w:type="continuationSeparator" w:id="0">
    <w:p w14:paraId="2762943C" w14:textId="77777777" w:rsidR="00AE3537" w:rsidRDefault="00AE3537" w:rsidP="0011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12FB5" w14:textId="77777777" w:rsidR="00AE3537" w:rsidRDefault="00AE3537" w:rsidP="00116906">
      <w:pPr>
        <w:spacing w:after="0" w:line="240" w:lineRule="auto"/>
      </w:pPr>
      <w:r>
        <w:separator/>
      </w:r>
    </w:p>
  </w:footnote>
  <w:footnote w:type="continuationSeparator" w:id="0">
    <w:p w14:paraId="6E8EF5FB" w14:textId="77777777" w:rsidR="00AE3537" w:rsidRDefault="00AE3537" w:rsidP="00116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11CB0"/>
    <w:multiLevelType w:val="hybridMultilevel"/>
    <w:tmpl w:val="C8D4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A0F"/>
    <w:rsid w:val="00116906"/>
    <w:rsid w:val="001536C3"/>
    <w:rsid w:val="0038388A"/>
    <w:rsid w:val="004A6A36"/>
    <w:rsid w:val="004E7168"/>
    <w:rsid w:val="0076519E"/>
    <w:rsid w:val="008221B6"/>
    <w:rsid w:val="00946574"/>
    <w:rsid w:val="00981B17"/>
    <w:rsid w:val="00AE3537"/>
    <w:rsid w:val="00B46BB3"/>
    <w:rsid w:val="00D70988"/>
    <w:rsid w:val="00D8495F"/>
    <w:rsid w:val="00DF6715"/>
    <w:rsid w:val="00E40054"/>
    <w:rsid w:val="00E8408D"/>
    <w:rsid w:val="00EF36B9"/>
    <w:rsid w:val="00F159AE"/>
    <w:rsid w:val="00F25CBC"/>
    <w:rsid w:val="00F7292C"/>
    <w:rsid w:val="00F7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6291"/>
  <w15:chartTrackingRefBased/>
  <w15:docId w15:val="{A77D0056-62AD-4931-8BA1-FA7C82F1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6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мерация"/>
    <w:basedOn w:val="a"/>
    <w:autoRedefine/>
    <w:rsid w:val="00EF36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39"/>
    <w:rsid w:val="00EF36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11690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uiPriority w:val="99"/>
    <w:rsid w:val="0011690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11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1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1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16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169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16906"/>
    <w:rPr>
      <w:vertAlign w:val="superscript"/>
    </w:rPr>
  </w:style>
  <w:style w:type="paragraph" w:styleId="a8">
    <w:name w:val="List Paragraph"/>
    <w:basedOn w:val="a"/>
    <w:uiPriority w:val="34"/>
    <w:qFormat/>
    <w:rsid w:val="00153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BC865-CDA0-4336-A053-C952518A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9</cp:revision>
  <cp:lastPrinted>2022-03-14T07:39:00Z</cp:lastPrinted>
  <dcterms:created xsi:type="dcterms:W3CDTF">2022-02-22T03:53:00Z</dcterms:created>
  <dcterms:modified xsi:type="dcterms:W3CDTF">2022-03-14T07:41:00Z</dcterms:modified>
</cp:coreProperties>
</file>